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13 сентября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1322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директора ООО «ПИОН»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Хван</w:t>
      </w:r>
      <w:r>
        <w:rPr>
          <w:rFonts w:ascii="Times New Roman" w:eastAsia="Times New Roman" w:hAnsi="Times New Roman" w:cs="Times New Roman"/>
          <w:b/>
          <w:bCs/>
        </w:rPr>
        <w:t xml:space="preserve"> Марии Викторовны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Хван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«ПИОН»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Ямская</w:t>
      </w:r>
      <w:r>
        <w:rPr>
          <w:rFonts w:ascii="Times New Roman" w:eastAsia="Times New Roman" w:hAnsi="Times New Roman" w:cs="Times New Roman"/>
        </w:rPr>
        <w:t>, д.1, кв.63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9 месяцев 2023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Хван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Хван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Хван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Хван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05.08.2024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05.08.2024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электронного документа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отправки.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Хван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Хван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ПИОН»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Хван</w:t>
      </w:r>
      <w:r>
        <w:rPr>
          <w:rFonts w:ascii="Times New Roman" w:eastAsia="Times New Roman" w:hAnsi="Times New Roman" w:cs="Times New Roman"/>
          <w:b/>
          <w:bCs/>
        </w:rPr>
        <w:t xml:space="preserve"> Марию Викторовну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